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89C5" w14:textId="53E9FBEC" w:rsidR="009B67D6" w:rsidRDefault="009B67D6" w:rsidP="009B67D6">
      <w:pPr>
        <w:jc w:val="center"/>
        <w:rPr>
          <w:b/>
          <w:bCs/>
          <w:sz w:val="28"/>
        </w:rPr>
      </w:pPr>
      <w:r w:rsidRPr="009B67D6">
        <w:rPr>
          <w:b/>
          <w:bCs/>
          <w:sz w:val="28"/>
        </w:rPr>
        <w:t>PQ Pharmacy – Discount Sheet</w:t>
      </w:r>
    </w:p>
    <w:p w14:paraId="08B39424" w14:textId="77777777" w:rsidR="009B67D6" w:rsidRPr="009B67D6" w:rsidRDefault="009B67D6" w:rsidP="009B67D6">
      <w:pPr>
        <w:jc w:val="center"/>
        <w:rPr>
          <w:b/>
          <w:bCs/>
          <w:sz w:val="28"/>
        </w:rPr>
      </w:pPr>
    </w:p>
    <w:p w14:paraId="158094FB" w14:textId="4677E60E" w:rsidR="008360B7" w:rsidRPr="009B67D6" w:rsidRDefault="009B67D6">
      <w:pPr>
        <w:rPr>
          <w:sz w:val="28"/>
        </w:rPr>
      </w:pPr>
      <w:r w:rsidRPr="009B67D6">
        <w:rPr>
          <w:sz w:val="28"/>
        </w:rPr>
        <w:t>Attached is a product flyer and order form. These products will also be available for ordering through the PQ online portal. Pre-orders for Liraglutide are now being accepted, with shipments expected to begin in approximately two weeks. Pricing details are provided below:</w:t>
      </w:r>
    </w:p>
    <w:p w14:paraId="79B25380" w14:textId="77777777" w:rsidR="009B67D6" w:rsidRPr="009B67D6" w:rsidRDefault="009B67D6">
      <w:pPr>
        <w:rPr>
          <w:sz w:val="28"/>
        </w:rPr>
      </w:pPr>
    </w:p>
    <w:p w14:paraId="46DA0D3E" w14:textId="77777777" w:rsidR="009B67D6" w:rsidRPr="009B67D6" w:rsidRDefault="009B67D6">
      <w:pPr>
        <w:rPr>
          <w:sz w:val="28"/>
        </w:rPr>
      </w:pPr>
    </w:p>
    <w:p w14:paraId="656D0B65" w14:textId="77777777" w:rsidR="009B67D6" w:rsidRPr="009B67D6" w:rsidRDefault="009B67D6" w:rsidP="009B67D6">
      <w:pPr>
        <w:rPr>
          <w:color w:val="EE0000"/>
          <w:sz w:val="28"/>
        </w:rPr>
      </w:pPr>
      <w:r w:rsidRPr="009B67D6">
        <w:rPr>
          <w:b/>
          <w:bCs/>
          <w:color w:val="EE0000"/>
          <w:sz w:val="28"/>
        </w:rPr>
        <w:t>Standard Pricing:</w:t>
      </w:r>
    </w:p>
    <w:p w14:paraId="235B1742" w14:textId="77777777" w:rsidR="009B67D6" w:rsidRPr="009B67D6" w:rsidRDefault="009B67D6" w:rsidP="009B67D6">
      <w:pPr>
        <w:numPr>
          <w:ilvl w:val="0"/>
          <w:numId w:val="1"/>
        </w:numPr>
        <w:rPr>
          <w:sz w:val="28"/>
        </w:rPr>
      </w:pPr>
      <w:r w:rsidRPr="009B67D6">
        <w:rPr>
          <w:sz w:val="28"/>
        </w:rPr>
        <w:t>Liraglutide 6 mg/mL – 5 mL (30 mg) -- $120</w:t>
      </w:r>
    </w:p>
    <w:p w14:paraId="7897F239" w14:textId="77777777" w:rsidR="009B67D6" w:rsidRPr="009B67D6" w:rsidRDefault="009B67D6" w:rsidP="009B67D6">
      <w:pPr>
        <w:numPr>
          <w:ilvl w:val="0"/>
          <w:numId w:val="1"/>
        </w:numPr>
        <w:rPr>
          <w:sz w:val="28"/>
        </w:rPr>
      </w:pPr>
      <w:r w:rsidRPr="009B67D6">
        <w:rPr>
          <w:sz w:val="28"/>
        </w:rPr>
        <w:t>Liraglutide 15 mg/mL – 3 mL (45 mg) -- $180</w:t>
      </w:r>
    </w:p>
    <w:p w14:paraId="78347E33" w14:textId="77777777" w:rsidR="009B67D6" w:rsidRPr="009B67D6" w:rsidRDefault="009B67D6" w:rsidP="009B67D6">
      <w:pPr>
        <w:numPr>
          <w:ilvl w:val="0"/>
          <w:numId w:val="1"/>
        </w:numPr>
        <w:rPr>
          <w:sz w:val="28"/>
        </w:rPr>
      </w:pPr>
      <w:r w:rsidRPr="009B67D6">
        <w:rPr>
          <w:sz w:val="28"/>
        </w:rPr>
        <w:t>Liraglutide 15 mg/mL – 6 mL (90 mg) -- $270</w:t>
      </w:r>
    </w:p>
    <w:p w14:paraId="10DA505C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  </w:t>
      </w:r>
    </w:p>
    <w:p w14:paraId="22498735" w14:textId="77777777" w:rsidR="009B67D6" w:rsidRPr="009B67D6" w:rsidRDefault="009B67D6" w:rsidP="009B67D6">
      <w:pPr>
        <w:rPr>
          <w:color w:val="EE0000"/>
          <w:sz w:val="28"/>
        </w:rPr>
      </w:pPr>
      <w:r w:rsidRPr="009B67D6">
        <w:rPr>
          <w:b/>
          <w:bCs/>
          <w:color w:val="EE0000"/>
          <w:sz w:val="28"/>
        </w:rPr>
        <w:t>Diversify Member Pricing:</w:t>
      </w:r>
    </w:p>
    <w:p w14:paraId="79D4AF0D" w14:textId="77777777" w:rsidR="009B67D6" w:rsidRPr="009B67D6" w:rsidRDefault="009B67D6" w:rsidP="009B67D6">
      <w:pPr>
        <w:numPr>
          <w:ilvl w:val="0"/>
          <w:numId w:val="2"/>
        </w:numPr>
        <w:rPr>
          <w:sz w:val="28"/>
        </w:rPr>
      </w:pPr>
      <w:r w:rsidRPr="009B67D6">
        <w:rPr>
          <w:sz w:val="28"/>
        </w:rPr>
        <w:t>Liraglutide 6 mg/mL – 5 mL (30 mg) -- $90</w:t>
      </w:r>
    </w:p>
    <w:p w14:paraId="6F4C8BC4" w14:textId="77777777" w:rsidR="009B67D6" w:rsidRPr="009B67D6" w:rsidRDefault="009B67D6" w:rsidP="009B67D6">
      <w:pPr>
        <w:numPr>
          <w:ilvl w:val="0"/>
          <w:numId w:val="2"/>
        </w:numPr>
        <w:rPr>
          <w:sz w:val="28"/>
        </w:rPr>
      </w:pPr>
      <w:r w:rsidRPr="009B67D6">
        <w:rPr>
          <w:sz w:val="28"/>
        </w:rPr>
        <w:t>Liraglutide 15 mg/mL – 3 mL (45 mg) -- $135</w:t>
      </w:r>
    </w:p>
    <w:p w14:paraId="669ADCC1" w14:textId="77777777" w:rsidR="009B67D6" w:rsidRPr="009B67D6" w:rsidRDefault="009B67D6" w:rsidP="009B67D6">
      <w:pPr>
        <w:numPr>
          <w:ilvl w:val="0"/>
          <w:numId w:val="2"/>
        </w:numPr>
        <w:rPr>
          <w:sz w:val="28"/>
        </w:rPr>
      </w:pPr>
      <w:r w:rsidRPr="009B67D6">
        <w:rPr>
          <w:sz w:val="28"/>
        </w:rPr>
        <w:t>Liraglutide 15 mg/mL – 6 mL (90 mg) -- $225</w:t>
      </w:r>
    </w:p>
    <w:p w14:paraId="5E13D05F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 </w:t>
      </w:r>
    </w:p>
    <w:p w14:paraId="0DD78D1A" w14:textId="77777777" w:rsidR="009B67D6" w:rsidRPr="009B67D6" w:rsidRDefault="009B67D6" w:rsidP="009B67D6">
      <w:pPr>
        <w:rPr>
          <w:sz w:val="28"/>
        </w:rPr>
      </w:pPr>
    </w:p>
    <w:p w14:paraId="2A645910" w14:textId="23CC7ED1" w:rsidR="009B67D6" w:rsidRPr="009B67D6" w:rsidRDefault="009B67D6" w:rsidP="009B67D6">
      <w:pPr>
        <w:rPr>
          <w:b/>
          <w:bCs/>
          <w:i/>
          <w:iCs/>
          <w:color w:val="EE0000"/>
          <w:sz w:val="36"/>
          <w:szCs w:val="36"/>
        </w:rPr>
      </w:pPr>
      <w:r w:rsidRPr="009B67D6">
        <w:rPr>
          <w:b/>
          <w:bCs/>
          <w:i/>
          <w:iCs/>
          <w:color w:val="EE0000"/>
          <w:sz w:val="36"/>
          <w:szCs w:val="36"/>
        </w:rPr>
        <w:t>*First 100 orders will get additional</w:t>
      </w:r>
      <w:r>
        <w:rPr>
          <w:b/>
          <w:bCs/>
          <w:i/>
          <w:iCs/>
          <w:color w:val="EE0000"/>
          <w:sz w:val="36"/>
          <w:szCs w:val="36"/>
        </w:rPr>
        <w:t xml:space="preserve"> </w:t>
      </w:r>
      <w:r w:rsidRPr="009B67D6">
        <w:rPr>
          <w:b/>
          <w:bCs/>
          <w:i/>
          <w:iCs/>
          <w:color w:val="EE0000"/>
          <w:sz w:val="36"/>
          <w:szCs w:val="36"/>
        </w:rPr>
        <w:t xml:space="preserve">15% discount using code: </w:t>
      </w:r>
      <w:r w:rsidRPr="009B67D6">
        <w:rPr>
          <w:b/>
          <w:bCs/>
          <w:i/>
          <w:iCs/>
          <w:color w:val="00B050"/>
          <w:sz w:val="36"/>
          <w:szCs w:val="36"/>
        </w:rPr>
        <w:t>First100</w:t>
      </w:r>
      <w:r w:rsidRPr="009B67D6">
        <w:rPr>
          <w:b/>
          <w:bCs/>
          <w:i/>
          <w:iCs/>
          <w:color w:val="EE0000"/>
          <w:sz w:val="36"/>
          <w:szCs w:val="36"/>
        </w:rPr>
        <w:t xml:space="preserve"> at time of order. </w:t>
      </w:r>
    </w:p>
    <w:p w14:paraId="38D19F90" w14:textId="77777777" w:rsidR="009B67D6" w:rsidRDefault="009B67D6" w:rsidP="009B67D6"/>
    <w:p w14:paraId="134BD20F" w14:textId="77777777" w:rsidR="009B67D6" w:rsidRDefault="009B67D6" w:rsidP="009B67D6"/>
    <w:p w14:paraId="763040DC" w14:textId="77777777" w:rsidR="009B67D6" w:rsidRDefault="009B67D6" w:rsidP="009B67D6"/>
    <w:p w14:paraId="7A12C5A5" w14:textId="77777777" w:rsidR="009B67D6" w:rsidRDefault="009B67D6" w:rsidP="009B67D6"/>
    <w:p w14:paraId="66B987B0" w14:textId="5A90BF58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lastRenderedPageBreak/>
        <w:t>The general BUD to start will be 6 months form the date compounded. This will increase over time as the lab tests the product at longer dating.</w:t>
      </w:r>
    </w:p>
    <w:p w14:paraId="769752B6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 </w:t>
      </w:r>
    </w:p>
    <w:p w14:paraId="264CFFE9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The additional products in the pipeline and ETAs are below:</w:t>
      </w:r>
    </w:p>
    <w:p w14:paraId="730267C8" w14:textId="77777777" w:rsidR="009B67D6" w:rsidRPr="009B67D6" w:rsidRDefault="009B67D6" w:rsidP="009B67D6">
      <w:pPr>
        <w:numPr>
          <w:ilvl w:val="0"/>
          <w:numId w:val="3"/>
        </w:numPr>
        <w:rPr>
          <w:color w:val="EE0000"/>
          <w:sz w:val="28"/>
        </w:rPr>
      </w:pPr>
      <w:r w:rsidRPr="009B67D6">
        <w:rPr>
          <w:color w:val="EE0000"/>
          <w:sz w:val="28"/>
        </w:rPr>
        <w:t>Ascorbic Acid </w:t>
      </w:r>
      <w:r w:rsidRPr="009B67D6">
        <w:rPr>
          <w:b/>
          <w:bCs/>
          <w:i/>
          <w:iCs/>
          <w:color w:val="EE0000"/>
          <w:sz w:val="28"/>
        </w:rPr>
        <w:t>(ETA: August)</w:t>
      </w:r>
    </w:p>
    <w:p w14:paraId="3E545134" w14:textId="77777777" w:rsidR="009B67D6" w:rsidRPr="009B67D6" w:rsidRDefault="009B67D6" w:rsidP="009B67D6">
      <w:pPr>
        <w:numPr>
          <w:ilvl w:val="1"/>
          <w:numId w:val="3"/>
        </w:numPr>
        <w:rPr>
          <w:sz w:val="28"/>
        </w:rPr>
      </w:pPr>
      <w:r w:rsidRPr="009B67D6">
        <w:rPr>
          <w:sz w:val="28"/>
        </w:rPr>
        <w:t>Ascorbic Acid 500 mg/mL – 30 mL (15,000 mg)</w:t>
      </w:r>
    </w:p>
    <w:p w14:paraId="43BC00F2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 </w:t>
      </w:r>
    </w:p>
    <w:p w14:paraId="1E7D2194" w14:textId="77777777" w:rsidR="009B67D6" w:rsidRPr="009B67D6" w:rsidRDefault="009B67D6" w:rsidP="009B67D6">
      <w:pPr>
        <w:numPr>
          <w:ilvl w:val="0"/>
          <w:numId w:val="4"/>
        </w:numPr>
        <w:rPr>
          <w:color w:val="EE0000"/>
          <w:sz w:val="28"/>
        </w:rPr>
      </w:pPr>
      <w:proofErr w:type="spellStart"/>
      <w:r w:rsidRPr="009B67D6">
        <w:rPr>
          <w:color w:val="EE0000"/>
          <w:sz w:val="28"/>
        </w:rPr>
        <w:t>Methylcobalamin</w:t>
      </w:r>
      <w:proofErr w:type="spellEnd"/>
      <w:r w:rsidRPr="009B67D6">
        <w:rPr>
          <w:color w:val="EE0000"/>
          <w:sz w:val="28"/>
        </w:rPr>
        <w:t> </w:t>
      </w:r>
      <w:r w:rsidRPr="009B67D6">
        <w:rPr>
          <w:b/>
          <w:bCs/>
          <w:i/>
          <w:iCs/>
          <w:color w:val="EE0000"/>
          <w:sz w:val="28"/>
        </w:rPr>
        <w:t>(ETA: August)</w:t>
      </w:r>
    </w:p>
    <w:p w14:paraId="417DE031" w14:textId="77777777" w:rsidR="009B67D6" w:rsidRPr="009B67D6" w:rsidRDefault="009B67D6" w:rsidP="009B67D6">
      <w:pPr>
        <w:numPr>
          <w:ilvl w:val="1"/>
          <w:numId w:val="4"/>
        </w:numPr>
        <w:rPr>
          <w:sz w:val="28"/>
        </w:rPr>
      </w:pPr>
      <w:proofErr w:type="spellStart"/>
      <w:r w:rsidRPr="009B67D6">
        <w:rPr>
          <w:sz w:val="28"/>
        </w:rPr>
        <w:t>Methylcobalamin</w:t>
      </w:r>
      <w:proofErr w:type="spellEnd"/>
      <w:r w:rsidRPr="009B67D6">
        <w:rPr>
          <w:sz w:val="28"/>
        </w:rPr>
        <w:t xml:space="preserve"> 1 mg/mL – 10 mL (10 mg)</w:t>
      </w:r>
    </w:p>
    <w:p w14:paraId="150E7ED6" w14:textId="77777777" w:rsidR="009B67D6" w:rsidRPr="009B67D6" w:rsidRDefault="009B67D6" w:rsidP="009B67D6">
      <w:pPr>
        <w:numPr>
          <w:ilvl w:val="1"/>
          <w:numId w:val="4"/>
        </w:numPr>
        <w:rPr>
          <w:sz w:val="28"/>
        </w:rPr>
      </w:pPr>
      <w:proofErr w:type="spellStart"/>
      <w:r w:rsidRPr="009B67D6">
        <w:rPr>
          <w:sz w:val="28"/>
        </w:rPr>
        <w:t>Methylcobalamin</w:t>
      </w:r>
      <w:proofErr w:type="spellEnd"/>
      <w:r w:rsidRPr="009B67D6">
        <w:rPr>
          <w:sz w:val="28"/>
        </w:rPr>
        <w:t xml:space="preserve"> 5 mg/mL – 10 mL (50 mg)</w:t>
      </w:r>
    </w:p>
    <w:p w14:paraId="682492B5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 </w:t>
      </w:r>
    </w:p>
    <w:p w14:paraId="5E1D2815" w14:textId="77777777" w:rsidR="009B67D6" w:rsidRPr="009B67D6" w:rsidRDefault="009B67D6" w:rsidP="009B67D6">
      <w:pPr>
        <w:numPr>
          <w:ilvl w:val="0"/>
          <w:numId w:val="5"/>
        </w:numPr>
        <w:rPr>
          <w:color w:val="EE0000"/>
          <w:sz w:val="28"/>
        </w:rPr>
      </w:pPr>
      <w:r w:rsidRPr="009B67D6">
        <w:rPr>
          <w:color w:val="EE0000"/>
          <w:sz w:val="28"/>
        </w:rPr>
        <w:t>Glutathione </w:t>
      </w:r>
      <w:r w:rsidRPr="009B67D6">
        <w:rPr>
          <w:b/>
          <w:bCs/>
          <w:i/>
          <w:iCs/>
          <w:color w:val="EE0000"/>
          <w:sz w:val="28"/>
        </w:rPr>
        <w:t>(ETA: August)</w:t>
      </w:r>
    </w:p>
    <w:p w14:paraId="1F9790E9" w14:textId="77777777" w:rsidR="009B67D6" w:rsidRPr="009B67D6" w:rsidRDefault="009B67D6" w:rsidP="009B67D6">
      <w:pPr>
        <w:numPr>
          <w:ilvl w:val="1"/>
          <w:numId w:val="5"/>
        </w:numPr>
        <w:rPr>
          <w:sz w:val="28"/>
        </w:rPr>
      </w:pPr>
      <w:r w:rsidRPr="009B67D6">
        <w:rPr>
          <w:sz w:val="28"/>
        </w:rPr>
        <w:t>Glutathione 200 mg/mL – 10 mL (2,000 mg)</w:t>
      </w:r>
    </w:p>
    <w:p w14:paraId="149F07F9" w14:textId="77777777" w:rsidR="009B67D6" w:rsidRPr="009B67D6" w:rsidRDefault="009B67D6" w:rsidP="009B67D6">
      <w:pPr>
        <w:numPr>
          <w:ilvl w:val="1"/>
          <w:numId w:val="5"/>
        </w:numPr>
        <w:rPr>
          <w:sz w:val="28"/>
        </w:rPr>
      </w:pPr>
      <w:r w:rsidRPr="009B67D6">
        <w:rPr>
          <w:sz w:val="28"/>
        </w:rPr>
        <w:t>Glutathione 200 mg/mL – 30 mL (6,000 mg)</w:t>
      </w:r>
    </w:p>
    <w:p w14:paraId="3401A051" w14:textId="77777777" w:rsidR="009B67D6" w:rsidRPr="009B67D6" w:rsidRDefault="009B67D6" w:rsidP="009B67D6">
      <w:pPr>
        <w:rPr>
          <w:color w:val="EE0000"/>
          <w:sz w:val="28"/>
        </w:rPr>
      </w:pPr>
      <w:r w:rsidRPr="009B67D6">
        <w:rPr>
          <w:sz w:val="28"/>
        </w:rPr>
        <w:t> </w:t>
      </w:r>
    </w:p>
    <w:p w14:paraId="3D701A7E" w14:textId="77777777" w:rsidR="009B67D6" w:rsidRPr="009B67D6" w:rsidRDefault="009B67D6" w:rsidP="009B67D6">
      <w:pPr>
        <w:numPr>
          <w:ilvl w:val="0"/>
          <w:numId w:val="6"/>
        </w:numPr>
        <w:rPr>
          <w:color w:val="EE0000"/>
          <w:sz w:val="28"/>
        </w:rPr>
      </w:pPr>
      <w:r w:rsidRPr="009B67D6">
        <w:rPr>
          <w:color w:val="EE0000"/>
          <w:sz w:val="28"/>
        </w:rPr>
        <w:t>NAD+ </w:t>
      </w:r>
      <w:r w:rsidRPr="009B67D6">
        <w:rPr>
          <w:b/>
          <w:bCs/>
          <w:i/>
          <w:iCs/>
          <w:color w:val="EE0000"/>
          <w:sz w:val="28"/>
        </w:rPr>
        <w:t>(ETA: August/ September)</w:t>
      </w:r>
    </w:p>
    <w:p w14:paraId="10B5302A" w14:textId="77777777" w:rsidR="009B67D6" w:rsidRPr="009B67D6" w:rsidRDefault="009B67D6" w:rsidP="009B67D6">
      <w:pPr>
        <w:numPr>
          <w:ilvl w:val="1"/>
          <w:numId w:val="6"/>
        </w:numPr>
        <w:rPr>
          <w:sz w:val="28"/>
        </w:rPr>
      </w:pPr>
      <w:r w:rsidRPr="009B67D6">
        <w:rPr>
          <w:sz w:val="28"/>
        </w:rPr>
        <w:t>NAD+ 125 mg/mL – 4 mL (500 mg)</w:t>
      </w:r>
    </w:p>
    <w:p w14:paraId="12056D50" w14:textId="77777777" w:rsidR="009B67D6" w:rsidRPr="009B67D6" w:rsidRDefault="009B67D6" w:rsidP="009B67D6">
      <w:pPr>
        <w:rPr>
          <w:sz w:val="28"/>
        </w:rPr>
      </w:pPr>
      <w:r w:rsidRPr="009B67D6">
        <w:rPr>
          <w:sz w:val="28"/>
        </w:rPr>
        <w:t> </w:t>
      </w:r>
    </w:p>
    <w:p w14:paraId="753F566C" w14:textId="77777777" w:rsidR="009B67D6" w:rsidRPr="009B67D6" w:rsidRDefault="009B67D6" w:rsidP="009B67D6">
      <w:pPr>
        <w:numPr>
          <w:ilvl w:val="0"/>
          <w:numId w:val="7"/>
        </w:numPr>
        <w:rPr>
          <w:color w:val="EE0000"/>
          <w:sz w:val="28"/>
        </w:rPr>
      </w:pPr>
      <w:proofErr w:type="spellStart"/>
      <w:r w:rsidRPr="009B67D6">
        <w:rPr>
          <w:color w:val="EE0000"/>
          <w:sz w:val="28"/>
        </w:rPr>
        <w:t>Sermorelin</w:t>
      </w:r>
      <w:proofErr w:type="spellEnd"/>
      <w:r w:rsidRPr="009B67D6">
        <w:rPr>
          <w:color w:val="EE0000"/>
          <w:sz w:val="28"/>
        </w:rPr>
        <w:t> </w:t>
      </w:r>
      <w:r w:rsidRPr="009B67D6">
        <w:rPr>
          <w:b/>
          <w:bCs/>
          <w:i/>
          <w:iCs/>
          <w:color w:val="EE0000"/>
          <w:sz w:val="28"/>
        </w:rPr>
        <w:t>(ETA: September)</w:t>
      </w:r>
    </w:p>
    <w:p w14:paraId="19E36E90" w14:textId="77777777" w:rsidR="009B67D6" w:rsidRPr="009B67D6" w:rsidRDefault="009B67D6" w:rsidP="009B67D6">
      <w:pPr>
        <w:numPr>
          <w:ilvl w:val="1"/>
          <w:numId w:val="7"/>
        </w:numPr>
        <w:rPr>
          <w:sz w:val="28"/>
        </w:rPr>
      </w:pPr>
      <w:proofErr w:type="spellStart"/>
      <w:r w:rsidRPr="009B67D6">
        <w:rPr>
          <w:sz w:val="28"/>
        </w:rPr>
        <w:t>Sermorelin</w:t>
      </w:r>
      <w:proofErr w:type="spellEnd"/>
      <w:r w:rsidRPr="009B67D6">
        <w:rPr>
          <w:sz w:val="28"/>
        </w:rPr>
        <w:t xml:space="preserve"> 1 mg/mL – 9 mL (9 mg)</w:t>
      </w:r>
    </w:p>
    <w:p w14:paraId="5D89710D" w14:textId="77777777" w:rsidR="009B67D6" w:rsidRDefault="009B67D6"/>
    <w:sectPr w:rsidR="009B6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3B0"/>
    <w:multiLevelType w:val="multilevel"/>
    <w:tmpl w:val="834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AC6"/>
    <w:multiLevelType w:val="multilevel"/>
    <w:tmpl w:val="39D4E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003A2"/>
    <w:multiLevelType w:val="multilevel"/>
    <w:tmpl w:val="F9AE4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45598"/>
    <w:multiLevelType w:val="multilevel"/>
    <w:tmpl w:val="C53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E6087"/>
    <w:multiLevelType w:val="multilevel"/>
    <w:tmpl w:val="B5167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F21B8"/>
    <w:multiLevelType w:val="multilevel"/>
    <w:tmpl w:val="815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95DF3"/>
    <w:multiLevelType w:val="multilevel"/>
    <w:tmpl w:val="FB440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376311">
    <w:abstractNumId w:val="5"/>
  </w:num>
  <w:num w:numId="2" w16cid:durableId="139005116">
    <w:abstractNumId w:val="0"/>
  </w:num>
  <w:num w:numId="3" w16cid:durableId="226765111">
    <w:abstractNumId w:val="3"/>
  </w:num>
  <w:num w:numId="4" w16cid:durableId="1193807072">
    <w:abstractNumId w:val="6"/>
  </w:num>
  <w:num w:numId="5" w16cid:durableId="142551644">
    <w:abstractNumId w:val="1"/>
  </w:num>
  <w:num w:numId="6" w16cid:durableId="888106299">
    <w:abstractNumId w:val="4"/>
  </w:num>
  <w:num w:numId="7" w16cid:durableId="210102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D6"/>
    <w:rsid w:val="00403778"/>
    <w:rsid w:val="008360B7"/>
    <w:rsid w:val="009B67D6"/>
    <w:rsid w:val="00E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3E96"/>
  <w15:chartTrackingRefBased/>
  <w15:docId w15:val="{76E59F74-80F0-458E-9A63-5DDEC25F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PH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7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7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B67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B67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B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7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Angela Karissa De Nuevo</dc:creator>
  <cp:keywords/>
  <dc:description/>
  <cp:lastModifiedBy>Ma Angela Karissa De Nuevo</cp:lastModifiedBy>
  <cp:revision>1</cp:revision>
  <dcterms:created xsi:type="dcterms:W3CDTF">2025-07-15T18:05:00Z</dcterms:created>
  <dcterms:modified xsi:type="dcterms:W3CDTF">2025-07-15T18:16:00Z</dcterms:modified>
</cp:coreProperties>
</file>