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154B" w14:textId="24CDFCB2" w:rsidR="00D7150E" w:rsidRPr="00D7150E" w:rsidRDefault="00D7150E" w:rsidP="003336E2">
      <w:r>
        <w:t xml:space="preserve">Sublingual Non-aqueous Base </w:t>
      </w:r>
      <w:r w:rsidRPr="00D7150E">
        <w:t xml:space="preserve">For 100ml of final formulation. </w:t>
      </w:r>
    </w:p>
    <w:p w14:paraId="77F0D7AF" w14:textId="061084FD" w:rsidR="003336E2" w:rsidRPr="003336E2" w:rsidRDefault="003336E2" w:rsidP="003336E2">
      <w:r w:rsidRPr="003336E2">
        <w:rPr>
          <w:b/>
          <w:bCs/>
        </w:rPr>
        <w:t>Ingredients:</w:t>
      </w:r>
    </w:p>
    <w:p w14:paraId="6D8F5047" w14:textId="77777777" w:rsidR="003336E2" w:rsidRPr="003336E2" w:rsidRDefault="003336E2" w:rsidP="007342A8">
      <w:pPr>
        <w:numPr>
          <w:ilvl w:val="0"/>
          <w:numId w:val="1"/>
        </w:numPr>
        <w:spacing w:after="0"/>
      </w:pPr>
      <w:r w:rsidRPr="003336E2">
        <w:rPr>
          <w:b/>
          <w:bCs/>
        </w:rPr>
        <w:t>Acesulfame Potassium</w:t>
      </w:r>
      <w:r w:rsidRPr="003336E2">
        <w:t xml:space="preserve"> - 0.3 grams (powder)</w:t>
      </w:r>
    </w:p>
    <w:p w14:paraId="2E07AFCD" w14:textId="77777777" w:rsidR="003336E2" w:rsidRPr="003336E2" w:rsidRDefault="003336E2" w:rsidP="007342A8">
      <w:pPr>
        <w:numPr>
          <w:ilvl w:val="1"/>
          <w:numId w:val="1"/>
        </w:numPr>
        <w:tabs>
          <w:tab w:val="clear" w:pos="1440"/>
        </w:tabs>
        <w:ind w:left="1080" w:hanging="180"/>
      </w:pPr>
      <w:r w:rsidRPr="003336E2">
        <w:t>0.3% (w/v)</w:t>
      </w:r>
    </w:p>
    <w:p w14:paraId="77F0169F" w14:textId="7CB9B595" w:rsidR="003336E2" w:rsidRPr="003336E2" w:rsidRDefault="003336E2" w:rsidP="007342A8">
      <w:pPr>
        <w:numPr>
          <w:ilvl w:val="0"/>
          <w:numId w:val="1"/>
        </w:numPr>
        <w:spacing w:after="0"/>
      </w:pPr>
      <w:r w:rsidRPr="003336E2">
        <w:rPr>
          <w:b/>
          <w:bCs/>
        </w:rPr>
        <w:t>Silica Gel (micronized)</w:t>
      </w:r>
      <w:r w:rsidRPr="003336E2">
        <w:t xml:space="preserve"> - </w:t>
      </w:r>
      <w:r w:rsidR="00592C70">
        <w:t>1</w:t>
      </w:r>
      <w:r w:rsidRPr="003336E2">
        <w:t>9.7 grams (powder)</w:t>
      </w:r>
    </w:p>
    <w:p w14:paraId="50A0D915" w14:textId="0ACCF3C5" w:rsidR="003336E2" w:rsidRDefault="003336E2" w:rsidP="007342A8">
      <w:pPr>
        <w:numPr>
          <w:ilvl w:val="1"/>
          <w:numId w:val="1"/>
        </w:numPr>
        <w:tabs>
          <w:tab w:val="clear" w:pos="1440"/>
        </w:tabs>
        <w:spacing w:after="0"/>
        <w:ind w:left="1080" w:hanging="180"/>
      </w:pPr>
      <w:r>
        <w:t>1</w:t>
      </w:r>
      <w:r w:rsidRPr="003336E2">
        <w:t>9.7% (w/v)</w:t>
      </w:r>
    </w:p>
    <w:p w14:paraId="64D41262" w14:textId="758D5F7A" w:rsidR="003336E2" w:rsidRPr="003336E2" w:rsidRDefault="003336E2" w:rsidP="007342A8">
      <w:pPr>
        <w:ind w:left="1350"/>
      </w:pPr>
      <w:r>
        <w:rPr>
          <w:i/>
          <w:iCs/>
        </w:rPr>
        <w:t xml:space="preserve">Note: </w:t>
      </w:r>
      <w:r w:rsidRPr="003336E2">
        <w:rPr>
          <w:i/>
          <w:iCs/>
        </w:rPr>
        <w:t>This can be increased/decreased to thicken/thin viscosity</w:t>
      </w:r>
      <w:r>
        <w:t xml:space="preserve">  </w:t>
      </w:r>
    </w:p>
    <w:p w14:paraId="45B4D644" w14:textId="77777777" w:rsidR="003336E2" w:rsidRPr="003336E2" w:rsidRDefault="003336E2" w:rsidP="007342A8">
      <w:pPr>
        <w:numPr>
          <w:ilvl w:val="0"/>
          <w:numId w:val="1"/>
        </w:numPr>
        <w:spacing w:after="0"/>
      </w:pPr>
      <w:r w:rsidRPr="003336E2">
        <w:rPr>
          <w:b/>
          <w:bCs/>
        </w:rPr>
        <w:t>Spearmint Oil</w:t>
      </w:r>
      <w:r w:rsidRPr="003336E2">
        <w:t xml:space="preserve"> - 2 mL (liquid)</w:t>
      </w:r>
    </w:p>
    <w:p w14:paraId="458CCE29" w14:textId="77777777" w:rsidR="003336E2" w:rsidRPr="003336E2" w:rsidRDefault="003336E2" w:rsidP="007342A8">
      <w:pPr>
        <w:numPr>
          <w:ilvl w:val="1"/>
          <w:numId w:val="1"/>
        </w:numPr>
        <w:tabs>
          <w:tab w:val="clear" w:pos="1440"/>
        </w:tabs>
        <w:ind w:left="1080" w:hanging="180"/>
      </w:pPr>
      <w:r w:rsidRPr="003336E2">
        <w:t>2% (v/v)</w:t>
      </w:r>
    </w:p>
    <w:p w14:paraId="45CDE478" w14:textId="77777777" w:rsidR="003336E2" w:rsidRPr="003336E2" w:rsidRDefault="003336E2" w:rsidP="007342A8">
      <w:pPr>
        <w:numPr>
          <w:ilvl w:val="0"/>
          <w:numId w:val="1"/>
        </w:numPr>
        <w:spacing w:after="0"/>
      </w:pPr>
      <w:r w:rsidRPr="003336E2">
        <w:rPr>
          <w:b/>
          <w:bCs/>
        </w:rPr>
        <w:t>Polyethylene Glycol 200 MW</w:t>
      </w:r>
      <w:r w:rsidRPr="003336E2">
        <w:t xml:space="preserve"> - 20 mL (liquid)</w:t>
      </w:r>
    </w:p>
    <w:p w14:paraId="06C2A6D0" w14:textId="77777777" w:rsidR="003336E2" w:rsidRPr="003336E2" w:rsidRDefault="003336E2" w:rsidP="007342A8">
      <w:pPr>
        <w:numPr>
          <w:ilvl w:val="1"/>
          <w:numId w:val="1"/>
        </w:numPr>
        <w:tabs>
          <w:tab w:val="clear" w:pos="1440"/>
        </w:tabs>
        <w:ind w:left="1080" w:hanging="180"/>
      </w:pPr>
      <w:r w:rsidRPr="003336E2">
        <w:t>20% (v/v)</w:t>
      </w:r>
    </w:p>
    <w:p w14:paraId="74863D85" w14:textId="48615501" w:rsidR="003336E2" w:rsidRPr="003336E2" w:rsidRDefault="003336E2" w:rsidP="007342A8">
      <w:pPr>
        <w:numPr>
          <w:ilvl w:val="0"/>
          <w:numId w:val="1"/>
        </w:numPr>
        <w:spacing w:after="0"/>
      </w:pPr>
      <w:r w:rsidRPr="003336E2">
        <w:rPr>
          <w:b/>
          <w:bCs/>
        </w:rPr>
        <w:t>Vitamin E Acetate (DL)</w:t>
      </w:r>
      <w:r w:rsidRPr="003336E2">
        <w:t xml:space="preserve"> - </w:t>
      </w:r>
      <w:r w:rsidR="00592C70">
        <w:t>1</w:t>
      </w:r>
      <w:r w:rsidRPr="003336E2">
        <w:t>0 mL (liquid)</w:t>
      </w:r>
    </w:p>
    <w:p w14:paraId="5CF30DDA" w14:textId="25D22B1E" w:rsidR="003336E2" w:rsidRPr="003336E2" w:rsidRDefault="003336E2" w:rsidP="007342A8">
      <w:pPr>
        <w:numPr>
          <w:ilvl w:val="1"/>
          <w:numId w:val="1"/>
        </w:numPr>
        <w:tabs>
          <w:tab w:val="clear" w:pos="1440"/>
        </w:tabs>
        <w:ind w:left="1080" w:hanging="180"/>
      </w:pPr>
      <w:r>
        <w:t>1</w:t>
      </w:r>
      <w:r w:rsidRPr="003336E2">
        <w:t>0% (v/v)</w:t>
      </w:r>
    </w:p>
    <w:p w14:paraId="73674BD1" w14:textId="6F664DA3" w:rsidR="003336E2" w:rsidRPr="003336E2" w:rsidRDefault="003336E2" w:rsidP="007342A8">
      <w:pPr>
        <w:numPr>
          <w:ilvl w:val="0"/>
          <w:numId w:val="1"/>
        </w:numPr>
        <w:spacing w:after="0"/>
      </w:pPr>
      <w:r w:rsidRPr="003336E2">
        <w:rPr>
          <w:b/>
          <w:bCs/>
        </w:rPr>
        <w:t>Almond Oil (sweet)</w:t>
      </w:r>
      <w:r w:rsidRPr="003336E2">
        <w:t xml:space="preserve"> </w:t>
      </w:r>
      <w:r>
        <w:t>–</w:t>
      </w:r>
      <w:r w:rsidRPr="003336E2">
        <w:t xml:space="preserve"> </w:t>
      </w:r>
      <w:r>
        <w:t>QS to 100%</w:t>
      </w:r>
    </w:p>
    <w:p w14:paraId="5CD49925" w14:textId="73AACFAC" w:rsidR="003336E2" w:rsidRPr="003336E2" w:rsidRDefault="003336E2" w:rsidP="007342A8">
      <w:pPr>
        <w:numPr>
          <w:ilvl w:val="1"/>
          <w:numId w:val="1"/>
        </w:numPr>
        <w:tabs>
          <w:tab w:val="clear" w:pos="1440"/>
        </w:tabs>
        <w:ind w:left="1080" w:hanging="180"/>
      </w:pPr>
      <w:r>
        <w:t xml:space="preserve">~ </w:t>
      </w:r>
      <w:r w:rsidRPr="003336E2">
        <w:t>48.8268% (v/v)</w:t>
      </w:r>
    </w:p>
    <w:p w14:paraId="51C24092" w14:textId="73C10BDB" w:rsidR="00D7150E" w:rsidRDefault="00D7150E">
      <w:r>
        <w:t>As always, use your professional judgement with any formulation.</w:t>
      </w:r>
    </w:p>
    <w:p w14:paraId="05B97E3A" w14:textId="084B46F5" w:rsidR="00720459" w:rsidRDefault="00720459">
      <w:r>
        <w:t>Ingredient list provided by  Chris Coleman, PharmD usmc_punisher@me.com</w:t>
      </w:r>
    </w:p>
    <w:p w14:paraId="2F253B13" w14:textId="5952D5FF" w:rsidR="00D7150E" w:rsidRDefault="00D7150E"/>
    <w:sectPr w:rsidR="00D71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06E0"/>
    <w:multiLevelType w:val="multilevel"/>
    <w:tmpl w:val="BE48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334D9"/>
    <w:multiLevelType w:val="multilevel"/>
    <w:tmpl w:val="662C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7353022">
    <w:abstractNumId w:val="0"/>
  </w:num>
  <w:num w:numId="2" w16cid:durableId="206382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E2"/>
    <w:rsid w:val="00331782"/>
    <w:rsid w:val="003336E2"/>
    <w:rsid w:val="0051614C"/>
    <w:rsid w:val="00592C70"/>
    <w:rsid w:val="00720459"/>
    <w:rsid w:val="007342A8"/>
    <w:rsid w:val="00764359"/>
    <w:rsid w:val="0080174D"/>
    <w:rsid w:val="00871148"/>
    <w:rsid w:val="00D7150E"/>
    <w:rsid w:val="00DD4E8F"/>
    <w:rsid w:val="00DF2F34"/>
    <w:rsid w:val="00E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8A1D"/>
  <w15:chartTrackingRefBased/>
  <w15:docId w15:val="{CDF9A01B-7FD0-437B-BE15-FB8883D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Coleman</dc:creator>
  <cp:keywords/>
  <dc:description/>
  <cp:lastModifiedBy>Lisa Faast, PharmD</cp:lastModifiedBy>
  <cp:revision>3</cp:revision>
  <dcterms:created xsi:type="dcterms:W3CDTF">2024-05-23T16:08:00Z</dcterms:created>
  <dcterms:modified xsi:type="dcterms:W3CDTF">2024-05-23T16:09:00Z</dcterms:modified>
</cp:coreProperties>
</file>